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9" w:rsidRPr="00EB515A" w:rsidRDefault="00774549">
      <w:pPr>
        <w:rPr>
          <w:rFonts w:ascii="Bookman Old Style" w:hAnsi="Bookman Old Style"/>
        </w:rPr>
      </w:pPr>
      <w:bookmarkStart w:id="0" w:name="_GoBack"/>
      <w:bookmarkEnd w:id="0"/>
    </w:p>
    <w:p w:rsidR="00EB515A" w:rsidRPr="00EB515A" w:rsidRDefault="002D608D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2</w:t>
      </w:r>
    </w:p>
    <w:p w:rsidR="00EB515A" w:rsidRDefault="00EB51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will be asked to</w:t>
      </w:r>
      <w:r w:rsidR="00ED1D24">
        <w:rPr>
          <w:rFonts w:ascii="Bookman Old Style" w:hAnsi="Bookman Old Style"/>
        </w:rPr>
        <w:t xml:space="preserve"> know everything from Unit 1 and</w:t>
      </w:r>
      <w:r>
        <w:rPr>
          <w:rFonts w:ascii="Bookman Old Style" w:hAnsi="Bookman Old Style"/>
        </w:rPr>
        <w:t>:</w:t>
      </w:r>
    </w:p>
    <w:p w:rsidR="005E0F4B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EB515A" w:rsidRPr="00E9121F" w:rsidRDefault="00EB515A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subjects and verbs (action, linking, helping)</w:t>
      </w:r>
    </w:p>
    <w:p w:rsidR="00EB515A" w:rsidRPr="00E9121F" w:rsidRDefault="006B4480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adverbs</w:t>
      </w:r>
    </w:p>
    <w:p w:rsidR="00717D1B" w:rsidRPr="00E9121F" w:rsidRDefault="00717D1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prepositions, object of the preposition</w:t>
      </w:r>
    </w:p>
    <w:p w:rsidR="00EB515A" w:rsidRPr="00E9121F" w:rsidRDefault="00EB515A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 xml:space="preserve">Identify </w:t>
      </w:r>
      <w:r w:rsidR="00E9121F" w:rsidRPr="00E9121F">
        <w:rPr>
          <w:rFonts w:ascii="Bookman Old Style" w:hAnsi="Bookman Old Style"/>
        </w:rPr>
        <w:t>modifiers (adjective or adverb)</w:t>
      </w:r>
    </w:p>
    <w:p w:rsidR="00D9242E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Identify verb tense and agreement</w:t>
      </w:r>
    </w:p>
    <w:p w:rsidR="00E9121F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Tricky pairs (fewer/less)</w:t>
      </w:r>
    </w:p>
    <w:p w:rsidR="00E9121F" w:rsidRPr="00E9121F" w:rsidRDefault="00E9121F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121F">
        <w:rPr>
          <w:rFonts w:ascii="Bookman Old Style" w:hAnsi="Bookman Old Style"/>
        </w:rPr>
        <w:t>Superlatives</w:t>
      </w:r>
    </w:p>
    <w:p w:rsidR="005E0F4B" w:rsidRDefault="005E0F4B">
      <w:pPr>
        <w:rPr>
          <w:rFonts w:ascii="Bradley Hand ITC" w:hAnsi="Bradley Hand ITC"/>
        </w:rPr>
        <w:sectPr w:rsidR="005E0F4B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</w:p>
    <w:p w:rsidR="002041E4" w:rsidRDefault="002041E4">
      <w:pPr>
        <w:rPr>
          <w:rFonts w:ascii="Bradley Hand ITC" w:hAnsi="Bradley Hand ITC"/>
        </w:rPr>
      </w:pPr>
    </w:p>
    <w:p w:rsidR="006B4480" w:rsidRDefault="002D608D">
      <w:pPr>
        <w:rPr>
          <w:rFonts w:ascii="Bradley Hand ITC" w:hAnsi="Bradley Hand ITC"/>
        </w:rPr>
      </w:pPr>
      <w:r>
        <w:rPr>
          <w:rFonts w:ascii="Bradley Hand ITC" w:hAnsi="Bradley Hand ITC"/>
        </w:rPr>
        <w:t>Verbs (pg. 306</w:t>
      </w:r>
      <w:r w:rsidR="006B4480">
        <w:rPr>
          <w:rFonts w:ascii="Bradley Hand ITC" w:hAnsi="Bradley Hand ITC"/>
        </w:rPr>
        <w:t>)</w:t>
      </w:r>
    </w:p>
    <w:p w:rsidR="006B4480" w:rsidRDefault="006B4480">
      <w:pPr>
        <w:rPr>
          <w:rFonts w:ascii="Bookman Old Style" w:hAnsi="Bookman Old Style"/>
        </w:rPr>
      </w:pPr>
      <w:r w:rsidRPr="006B4480">
        <w:rPr>
          <w:rFonts w:ascii="Bookman Old Style" w:hAnsi="Bookman Old Style"/>
        </w:rPr>
        <w:t xml:space="preserve">A </w:t>
      </w:r>
      <w:r w:rsidR="002D608D">
        <w:rPr>
          <w:rFonts w:ascii="Bookman Old Style" w:hAnsi="Bookman Old Style"/>
        </w:rPr>
        <w:t>verb is a word or group of words that expresses time while________________________________________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 verbs express action.  They are used 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action expressed by a verb does not have to be visible; words expressing mental activities are also considered to be 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express condition or show that something exists.  The person or thing that performs the action is called the ___________________________________________________________________________.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linking verb is a verb that _______________________________________________________________________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verb BE is the most common linking vert.</w:t>
      </w:r>
    </w:p>
    <w:p w:rsidR="002D608D" w:rsidRDefault="002D6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Fill in the chart below to have a complete reference of the forms of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616B29" w:rsidTr="00616B29">
        <w:tc>
          <w:tcPr>
            <w:tcW w:w="10880" w:type="dxa"/>
            <w:gridSpan w:val="4"/>
          </w:tcPr>
          <w:p w:rsidR="00616B29" w:rsidRDefault="00616B29" w:rsidP="00616B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forms of BE</w:t>
            </w:r>
          </w:p>
        </w:tc>
      </w:tr>
      <w:tr w:rsidR="00616B29" w:rsidTr="00616B29"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</w:tr>
    </w:tbl>
    <w:p w:rsidR="00616B29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049"/>
        <w:gridCol w:w="2578"/>
        <w:gridCol w:w="2097"/>
        <w:gridCol w:w="1530"/>
      </w:tblGrid>
      <w:tr w:rsidR="00616B29" w:rsidTr="00616B29">
        <w:tc>
          <w:tcPr>
            <w:tcW w:w="10880" w:type="dxa"/>
            <w:gridSpan w:val="5"/>
          </w:tcPr>
          <w:p w:rsidR="00616B29" w:rsidRDefault="00616B29" w:rsidP="00616B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Linking Verbs</w:t>
            </w:r>
          </w:p>
        </w:tc>
      </w:tr>
      <w:tr w:rsidR="00616B29" w:rsidTr="00616B29">
        <w:tc>
          <w:tcPr>
            <w:tcW w:w="3626" w:type="dxa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2041E4" w:rsidRDefault="002041E4">
            <w:pPr>
              <w:rPr>
                <w:rFonts w:ascii="Bookman Old Style" w:hAnsi="Bookman Old Style"/>
              </w:rPr>
            </w:pPr>
          </w:p>
          <w:p w:rsidR="002041E4" w:rsidRDefault="002041E4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  <w:gridSpan w:val="2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  <w:tc>
          <w:tcPr>
            <w:tcW w:w="3627" w:type="dxa"/>
            <w:gridSpan w:val="2"/>
          </w:tcPr>
          <w:p w:rsidR="00616B29" w:rsidRDefault="00616B29">
            <w:pPr>
              <w:rPr>
                <w:rFonts w:ascii="Bookman Old Style" w:hAnsi="Bookman Old Style"/>
              </w:rPr>
            </w:pPr>
          </w:p>
        </w:tc>
      </w:tr>
      <w:tr w:rsidR="003E592A" w:rsidTr="00513C3F">
        <w:trPr>
          <w:gridAfter w:val="1"/>
          <w:wAfter w:w="1530" w:type="dxa"/>
        </w:trPr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13.2A</w:t>
            </w:r>
          </w:p>
        </w:tc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13.2B</w:t>
            </w:r>
          </w:p>
        </w:tc>
      </w:tr>
      <w:tr w:rsidR="003E592A" w:rsidTr="00513C3F">
        <w:trPr>
          <w:gridAfter w:val="1"/>
          <w:wAfter w:w="1530" w:type="dxa"/>
        </w:trPr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675" w:type="dxa"/>
            <w:gridSpan w:val="2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616B29" w:rsidRDefault="00616B29">
      <w:pPr>
        <w:rPr>
          <w:rFonts w:ascii="Bookman Old Style" w:hAnsi="Bookman Old Style"/>
        </w:rPr>
      </w:pPr>
    </w:p>
    <w:p w:rsidR="003E592A" w:rsidRPr="003E592A" w:rsidRDefault="003E592A">
      <w:pPr>
        <w:rPr>
          <w:rFonts w:ascii="Bradley Hand ITC" w:hAnsi="Bradley Hand ITC"/>
          <w:b/>
        </w:rPr>
      </w:pPr>
      <w:r w:rsidRPr="003E592A">
        <w:rPr>
          <w:rFonts w:ascii="Bradley Hand ITC" w:hAnsi="Bradley Hand ITC"/>
          <w:b/>
        </w:rPr>
        <w:t>Transitive and Intransitive Verbs</w:t>
      </w:r>
      <w:r>
        <w:rPr>
          <w:rFonts w:ascii="Bradley Hand ITC" w:hAnsi="Bradley Hand ITC"/>
          <w:b/>
        </w:rPr>
        <w:t xml:space="preserve"> (310)</w:t>
      </w:r>
    </w:p>
    <w:p w:rsidR="002D608D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transitive verb: _________________________________________________________________________________</w:t>
      </w:r>
    </w:p>
    <w:p w:rsidR="00616B29" w:rsidRDefault="00616B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 intransitive verb: ______________________________________________________________________________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word towards which the verb directs its action is called the object of the verb.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Intransitive verbs NEVER HAVE objects.  You can determine whether a verb has an object by asking ___________________________________________________________ after the verb.</w:t>
      </w:r>
    </w:p>
    <w:p w:rsidR="006B0C4D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Linking verbs are always intransitive.  Why?_______________________________________________________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Example: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Transitive: I </w:t>
      </w:r>
      <w:r w:rsidRPr="006B0C4D">
        <w:rPr>
          <w:rFonts w:ascii="Bookman Old Style" w:hAnsi="Bookman Old Style"/>
          <w:u w:val="single"/>
        </w:rPr>
        <w:t>wrote</w:t>
      </w:r>
      <w:r>
        <w:rPr>
          <w:rFonts w:ascii="Bookman Old Style" w:hAnsi="Bookman Old Style"/>
        </w:rPr>
        <w:t xml:space="preserve"> a postcard from Florida.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Intransitive:  The editor </w:t>
      </w:r>
      <w:r w:rsidRPr="006B0C4D">
        <w:rPr>
          <w:rFonts w:ascii="Bookman Old Style" w:hAnsi="Bookman Old Style"/>
          <w:u w:val="single"/>
        </w:rPr>
        <w:t>wrote</w:t>
      </w:r>
      <w:r>
        <w:rPr>
          <w:rFonts w:ascii="Bookman Old Style" w:hAnsi="Bookman Old Style"/>
        </w:rPr>
        <w:t xml:space="preserve"> quickly.</w:t>
      </w:r>
    </w:p>
    <w:p w:rsidR="003E592A" w:rsidRPr="003E592A" w:rsidRDefault="003E592A">
      <w:pPr>
        <w:rPr>
          <w:rFonts w:ascii="Bradley Hand ITC" w:hAnsi="Bradley Hand ITC"/>
          <w:b/>
        </w:rPr>
      </w:pPr>
      <w:r w:rsidRPr="003E592A">
        <w:rPr>
          <w:rFonts w:ascii="Bradley Hand ITC" w:hAnsi="Bradley Hand ITC"/>
          <w:b/>
        </w:rPr>
        <w:t>Verb Phrases</w:t>
      </w:r>
      <w:r>
        <w:rPr>
          <w:rFonts w:ascii="Bradley Hand ITC" w:hAnsi="Bradley Hand ITC"/>
          <w:b/>
        </w:rPr>
        <w:t xml:space="preserve"> (311)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that has more than one word is a __________________________________________________________.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phrase consists of _________________________________________________________________________.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the forms of BE listed can be used as helping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3E592A" w:rsidTr="00513C3F">
        <w:tc>
          <w:tcPr>
            <w:tcW w:w="10880" w:type="dxa"/>
            <w:gridSpan w:val="4"/>
          </w:tcPr>
          <w:p w:rsidR="003E592A" w:rsidRDefault="003E592A" w:rsidP="00513C3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Helping Verbs</w:t>
            </w:r>
          </w:p>
        </w:tc>
      </w:tr>
      <w:tr w:rsidR="003E592A" w:rsidTr="00513C3F"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  <w:tc>
          <w:tcPr>
            <w:tcW w:w="2720" w:type="dxa"/>
          </w:tcPr>
          <w:p w:rsidR="003E592A" w:rsidRDefault="003E592A" w:rsidP="00513C3F">
            <w:pPr>
              <w:rPr>
                <w:rFonts w:ascii="Bookman Old Style" w:hAnsi="Bookman Old Style"/>
              </w:rPr>
            </w:pPr>
          </w:p>
        </w:tc>
      </w:tr>
    </w:tbl>
    <w:p w:rsidR="003E592A" w:rsidRDefault="003E592A" w:rsidP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E592A" w:rsidRDefault="003E59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verb phrase is often interrupted by other words in a sentence.</w:t>
      </w:r>
    </w:p>
    <w:p w:rsidR="003E592A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Example: </w:t>
      </w:r>
      <w:r w:rsidR="003E592A">
        <w:rPr>
          <w:rFonts w:ascii="Bookman Old Style" w:hAnsi="Bookman Old Style"/>
        </w:rPr>
        <w:t xml:space="preserve">I </w:t>
      </w:r>
      <w:r w:rsidR="003E592A" w:rsidRPr="006B0C4D">
        <w:rPr>
          <w:rFonts w:ascii="Bookman Old Style" w:hAnsi="Bookman Old Style"/>
          <w:u w:val="single"/>
        </w:rPr>
        <w:t>will</w:t>
      </w:r>
      <w:r w:rsidR="003E592A">
        <w:rPr>
          <w:rFonts w:ascii="Bookman Old Style" w:hAnsi="Bookman Old Style"/>
        </w:rPr>
        <w:t xml:space="preserve"> definitely </w:t>
      </w:r>
      <w:r>
        <w:rPr>
          <w:rFonts w:ascii="Bookman Old Style" w:hAnsi="Bookman Old Style"/>
          <w:u w:val="single"/>
        </w:rPr>
        <w:t>be ta</w:t>
      </w:r>
      <w:r w:rsidR="003E592A" w:rsidRPr="006B0C4D">
        <w:rPr>
          <w:rFonts w:ascii="Bookman Old Style" w:hAnsi="Bookman Old Style"/>
          <w:u w:val="single"/>
        </w:rPr>
        <w:t>king</w:t>
      </w:r>
      <w:r w:rsidR="003E592A">
        <w:rPr>
          <w:rFonts w:ascii="Bookman Old Style" w:hAnsi="Bookman Old Style"/>
        </w:rPr>
        <w:t xml:space="preserve"> an extended vacation in San Diego.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6B0C4D" w:rsidTr="00467E8E">
        <w:tc>
          <w:tcPr>
            <w:tcW w:w="5485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13.2C</w:t>
            </w:r>
          </w:p>
        </w:tc>
        <w:tc>
          <w:tcPr>
            <w:tcW w:w="5490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13.2D</w:t>
            </w:r>
          </w:p>
        </w:tc>
      </w:tr>
      <w:tr w:rsidR="006B0C4D" w:rsidTr="00467E8E">
        <w:tc>
          <w:tcPr>
            <w:tcW w:w="5485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5490" w:type="dxa"/>
          </w:tcPr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6B0C4D" w:rsidRDefault="006B0C4D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6B0C4D" w:rsidRDefault="006B0C4D">
      <w:pPr>
        <w:rPr>
          <w:rFonts w:ascii="Bookman Old Style" w:hAnsi="Bookman Old Style"/>
        </w:rPr>
      </w:pPr>
    </w:p>
    <w:p w:rsidR="000554F1" w:rsidRPr="00ED1D24" w:rsidRDefault="000554F1">
      <w:pPr>
        <w:rPr>
          <w:rFonts w:ascii="Bradley Hand ITC" w:hAnsi="Bradley Hand ITC"/>
        </w:rPr>
      </w:pPr>
      <w:r w:rsidRPr="00ED1D24">
        <w:rPr>
          <w:rFonts w:ascii="Bradley Hand ITC" w:hAnsi="Bradley Hand ITC"/>
        </w:rPr>
        <w:t>Verb Agreement (476)</w:t>
      </w:r>
    </w:p>
    <w:p w:rsidR="00ED1D24" w:rsidRDefault="000554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grammar, _______________indicates whether a word is singular or plural.  What are the three parts of speech that indicate number: </w:t>
      </w:r>
      <w:r w:rsidR="00ED1D24">
        <w:rPr>
          <w:rFonts w:ascii="Bookman Old Style" w:hAnsi="Bookman Old Style"/>
        </w:rPr>
        <w:t>___________________________________,______________________________,</w:t>
      </w:r>
    </w:p>
    <w:p w:rsidR="00ED1D24" w:rsidRDefault="00ED1D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and__________________________________________________________.  </w:t>
      </w:r>
    </w:p>
    <w:p w:rsidR="00ED1D24" w:rsidRDefault="00ED1D2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Read through pages 476-478 then complete the practice below.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ED1D24" w:rsidTr="00467E8E">
        <w:tc>
          <w:tcPr>
            <w:tcW w:w="5485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19.1A</w:t>
            </w:r>
          </w:p>
        </w:tc>
        <w:tc>
          <w:tcPr>
            <w:tcW w:w="5580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19.1B</w:t>
            </w:r>
          </w:p>
        </w:tc>
      </w:tr>
      <w:tr w:rsidR="00ED1D24" w:rsidTr="00467E8E">
        <w:tc>
          <w:tcPr>
            <w:tcW w:w="5485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5580" w:type="dxa"/>
          </w:tcPr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ED1D24" w:rsidRDefault="00ED1D24" w:rsidP="00401C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ED1D24" w:rsidRDefault="00ED1D24">
      <w:pPr>
        <w:rPr>
          <w:rFonts w:ascii="Bookman Old Style" w:hAnsi="Bookman Old Style"/>
        </w:rPr>
      </w:pPr>
    </w:p>
    <w:p w:rsidR="006B0C4D" w:rsidRPr="006B0C4D" w:rsidRDefault="006B0C4D">
      <w:pPr>
        <w:rPr>
          <w:rFonts w:ascii="Bradley Hand ITC" w:hAnsi="Bradley Hand ITC"/>
          <w:b/>
        </w:rPr>
      </w:pPr>
      <w:r w:rsidRPr="006B0C4D">
        <w:rPr>
          <w:rFonts w:ascii="Bradley Hand ITC" w:hAnsi="Bradley Hand ITC"/>
          <w:b/>
        </w:rPr>
        <w:t>Adverbs (319)</w:t>
      </w:r>
    </w:p>
    <w:p w:rsidR="006B0C4D" w:rsidRDefault="006B0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Adverbs, like _______________________________________, describe other words or make other words more specific.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 adverb: ______________________________________________________________________________________________________________________________________________________________________________________________________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When an adverb modifies a verb, it answers what? 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 adverb only answers one question when modifying an adjective or another adverb.  What is it?</w:t>
      </w:r>
    </w:p>
    <w:p w:rsidR="006B0C4D" w:rsidRDefault="006B0C4D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__________________________________________Because it specifies </w:t>
      </w:r>
      <w:r w:rsidR="00FF0BAC">
        <w:rPr>
          <w:rFonts w:ascii="Bookman Old Style" w:hAnsi="Bookman Old Style"/>
        </w:rPr>
        <w:t>he degree or intensity of the modified adjective or adverb, such an adverb is called an _________________________________________.</w:t>
      </w:r>
    </w:p>
    <w:p w:rsidR="00FF0BAC" w:rsidRDefault="00FF0BAC" w:rsidP="00FF0B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one example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FF0BAC">
        <w:tc>
          <w:tcPr>
            <w:tcW w:w="10880" w:type="dxa"/>
            <w:gridSpan w:val="2"/>
          </w:tcPr>
          <w:p w:rsidR="00FF0BAC" w:rsidRDefault="00FF0BAC" w:rsidP="00FF0B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Verbs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Where: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When: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what way?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</w:tc>
      </w:tr>
    </w:tbl>
    <w:p w:rsidR="00FF0BAC" w:rsidRDefault="00FF0BAC" w:rsidP="006B0C4D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Adjectives:</w:t>
            </w: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Adverbs Modifying Adverbs</w:t>
            </w:r>
          </w:p>
        </w:tc>
      </w:tr>
      <w:tr w:rsidR="00FF0BAC" w:rsidTr="00FF0BAC"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6B0C4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what extent?</w:t>
            </w:r>
          </w:p>
        </w:tc>
      </w:tr>
    </w:tbl>
    <w:p w:rsidR="006B0C4D" w:rsidRDefault="006B0C4D" w:rsidP="006B0C4D">
      <w:pPr>
        <w:spacing w:line="360" w:lineRule="auto"/>
        <w:rPr>
          <w:rFonts w:ascii="Bookman Old Style" w:hAnsi="Bookman Old Style"/>
        </w:rPr>
      </w:pP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as parts of verbs:  Some verbs require an adverb to complete their meaning.  Adverbs used this way are considered part of the verb.  An adverb functioning as part of a verb does not answer the usual questions for adverbs.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Example:  The child </w:t>
      </w:r>
      <w:r w:rsidRPr="00FF0BAC">
        <w:rPr>
          <w:rFonts w:ascii="Bookman Old Style" w:hAnsi="Bookman Old Style"/>
          <w:u w:val="single"/>
        </w:rPr>
        <w:t>backed up</w:t>
      </w:r>
      <w:r>
        <w:rPr>
          <w:rFonts w:ascii="Bookman Old Style" w:hAnsi="Bookman Old Style"/>
        </w:rPr>
        <w:t xml:space="preserve"> because she was scared.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Nouns Functioning as Adverbs: several nouns function as adverbs.  Some of these words are:</w:t>
      </w:r>
    </w:p>
    <w:p w:rsidR="00FF0BAC" w:rsidRDefault="00FF0BAC" w:rsidP="006B0C4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FF0BAC" w:rsidTr="00513C3F">
        <w:tc>
          <w:tcPr>
            <w:tcW w:w="10880" w:type="dxa"/>
            <w:gridSpan w:val="2"/>
          </w:tcPr>
          <w:p w:rsidR="00FF0BAC" w:rsidRDefault="00FF0BAC" w:rsidP="00513C3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Nouns as Adverbs</w:t>
            </w:r>
          </w:p>
        </w:tc>
      </w:tr>
      <w:tr w:rsidR="00FF0BAC" w:rsidTr="00513C3F">
        <w:tc>
          <w:tcPr>
            <w:tcW w:w="5440" w:type="dxa"/>
          </w:tcPr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Nouns:</w:t>
            </w:r>
          </w:p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440" w:type="dxa"/>
          </w:tcPr>
          <w:p w:rsidR="00FF0BAC" w:rsidRDefault="00FF0BAC" w:rsidP="00513C3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adverbs:</w:t>
            </w:r>
          </w:p>
        </w:tc>
      </w:tr>
    </w:tbl>
    <w:p w:rsidR="009F0125" w:rsidRDefault="009F0125" w:rsidP="006B0C4D">
      <w:pPr>
        <w:spacing w:line="360" w:lineRule="auto"/>
        <w:rPr>
          <w:rFonts w:ascii="Bookman Old Style" w:hAnsi="Bookman Old Style"/>
        </w:rPr>
      </w:pP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or Adjective?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Adverbs are different from adjectives.  Many adverbs are formed by the addition of _________________.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Adjective: The father looked </w:t>
      </w:r>
      <w:r w:rsidRPr="009F0125">
        <w:rPr>
          <w:rFonts w:ascii="Bookman Old Style" w:hAnsi="Bookman Old Style"/>
          <w:u w:val="single"/>
        </w:rPr>
        <w:t>happy.</w:t>
      </w:r>
    </w:p>
    <w:p w:rsidR="009F0125" w:rsidRDefault="009F0125" w:rsidP="005E0F4B">
      <w:pPr>
        <w:spacing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Adverb: The father looked at his daughters </w:t>
      </w:r>
      <w:r w:rsidRPr="009F0125">
        <w:rPr>
          <w:rFonts w:ascii="Bookman Old Style" w:hAnsi="Bookman Old Style"/>
          <w:u w:val="single"/>
        </w:rPr>
        <w:t>happily.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 w:rsidRPr="009F0125">
        <w:rPr>
          <w:rFonts w:ascii="Bookman Old Style" w:hAnsi="Bookman Old Style"/>
        </w:rPr>
        <w:t xml:space="preserve">Why can you not assume every word that ends in </w:t>
      </w:r>
      <w:proofErr w:type="spellStart"/>
      <w:r w:rsidRPr="009F0125">
        <w:rPr>
          <w:rFonts w:ascii="Bookman Old Style" w:hAnsi="Bookman Old Style"/>
        </w:rPr>
        <w:t>ly</w:t>
      </w:r>
      <w:proofErr w:type="spellEnd"/>
      <w:r w:rsidRPr="009F0125">
        <w:rPr>
          <w:rFonts w:ascii="Bookman Old Style" w:hAnsi="Bookman Old Style"/>
        </w:rPr>
        <w:t xml:space="preserve"> is an adverb?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</w:t>
      </w:r>
    </w:p>
    <w:p w:rsidR="009F0125" w:rsidRPr="009F0125" w:rsidRDefault="009F0125" w:rsidP="005E0F4B">
      <w:pPr>
        <w:spacing w:line="240" w:lineRule="auto"/>
        <w:rPr>
          <w:rFonts w:ascii="Bookman Old Style" w:hAnsi="Bookman Old Style"/>
          <w:b/>
        </w:rPr>
      </w:pPr>
      <w:r w:rsidRPr="009F0125">
        <w:rPr>
          <w:rFonts w:ascii="Bookman Old Style" w:hAnsi="Bookman Old Style"/>
          <w:b/>
        </w:rPr>
        <w:t>Always check the function of a word in the sentence.</w:t>
      </w:r>
    </w:p>
    <w:p w:rsid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Adverb: The ceremony ran </w:t>
      </w:r>
      <w:r w:rsidRPr="009F0125">
        <w:rPr>
          <w:rFonts w:ascii="Bookman Old Style" w:hAnsi="Bookman Old Style"/>
          <w:u w:val="single"/>
        </w:rPr>
        <w:t>late</w:t>
      </w:r>
      <w:r w:rsidRPr="009F012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(l</w:t>
      </w:r>
      <w:r w:rsidRPr="009F0125">
        <w:rPr>
          <w:rFonts w:ascii="Bookman Old Style" w:hAnsi="Bookman Old Style"/>
        </w:rPr>
        <w:t>ate modifying ran)</w:t>
      </w:r>
    </w:p>
    <w:p w:rsidR="009F0125" w:rsidRPr="009F0125" w:rsidRDefault="009F0125" w:rsidP="005E0F4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Adjective:  We enjoyed a </w:t>
      </w:r>
      <w:r w:rsidRPr="009F0125">
        <w:rPr>
          <w:rFonts w:ascii="Bookman Old Style" w:hAnsi="Bookman Old Style"/>
          <w:u w:val="single"/>
        </w:rPr>
        <w:t>late</w:t>
      </w:r>
      <w:r>
        <w:rPr>
          <w:rFonts w:ascii="Bookman Old Style" w:hAnsi="Bookman Old Style"/>
        </w:rPr>
        <w:t xml:space="preserve"> breakfast. (late modifying breakfast)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125" w:rsidTr="00513C3F"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13.3E</w:t>
            </w:r>
          </w:p>
        </w:tc>
        <w:tc>
          <w:tcPr>
            <w:tcW w:w="4675" w:type="dxa"/>
          </w:tcPr>
          <w:p w:rsidR="009F0125" w:rsidRDefault="009F0125" w:rsidP="009F01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13.3F </w:t>
            </w:r>
          </w:p>
        </w:tc>
      </w:tr>
      <w:tr w:rsidR="009F0125" w:rsidTr="00513C3F"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675" w:type="dxa"/>
          </w:tcPr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  <w:p w:rsidR="009F0125" w:rsidRDefault="009F0125" w:rsidP="00513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</w:tbl>
    <w:p w:rsidR="005E0F4B" w:rsidRDefault="005E0F4B" w:rsidP="006B0C4D">
      <w:pPr>
        <w:spacing w:line="360" w:lineRule="auto"/>
        <w:rPr>
          <w:rFonts w:ascii="Bookman Old Style" w:hAnsi="Bookman Old Style"/>
        </w:rPr>
      </w:pPr>
    </w:p>
    <w:p w:rsidR="00ED1D24" w:rsidRPr="00467E8E" w:rsidRDefault="00ED1D24" w:rsidP="006B0C4D">
      <w:pPr>
        <w:spacing w:line="360" w:lineRule="auto"/>
        <w:rPr>
          <w:rFonts w:ascii="Bradley Hand ITC" w:hAnsi="Bradley Hand ITC"/>
        </w:rPr>
      </w:pPr>
      <w:r w:rsidRPr="00467E8E">
        <w:rPr>
          <w:rFonts w:ascii="Bradley Hand ITC" w:hAnsi="Bradley Hand ITC"/>
        </w:rPr>
        <w:t>Tricky Pairs:</w:t>
      </w:r>
    </w:p>
    <w:p w:rsidR="00ED1D24" w:rsidRDefault="00ED1D24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  <w:sectPr w:rsidR="00ED1D24" w:rsidSect="005E0F4B">
          <w:type w:val="continuous"/>
          <w:pgSz w:w="12240" w:h="15840"/>
          <w:pgMar w:top="450" w:right="720" w:bottom="270" w:left="630" w:header="720" w:footer="720" w:gutter="0"/>
          <w:cols w:space="720"/>
          <w:docGrid w:linePitch="360"/>
        </w:sect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accept - </w:t>
      </w:r>
      <w:r w:rsidRPr="00E552E9">
        <w:rPr>
          <w:rFonts w:ascii="Bookman Old Style" w:hAnsi="Bookman Old Style" w:cs="Calibri"/>
          <w:color w:val="000000"/>
        </w:rPr>
        <w:t xml:space="preserve">to receive (a verb)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except - </w:t>
      </w:r>
      <w:r w:rsidRPr="00E552E9">
        <w:rPr>
          <w:rFonts w:ascii="Bookman Old Style" w:hAnsi="Bookman Old Style" w:cs="Calibri"/>
          <w:color w:val="000000"/>
        </w:rPr>
        <w:t xml:space="preserve">to leave out or take out; other than (usually a preposition)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actor accepted the award gracefully.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Tim likes all his teachers except Mrs. Jones.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affect - </w:t>
      </w:r>
      <w:r w:rsidRPr="00E552E9">
        <w:rPr>
          <w:rFonts w:ascii="Bookman Old Style" w:hAnsi="Bookman Old Style" w:cs="Calibri"/>
          <w:color w:val="000000"/>
        </w:rPr>
        <w:t xml:space="preserve">to influence (a verb)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effect - </w:t>
      </w:r>
      <w:r w:rsidRPr="00E552E9">
        <w:rPr>
          <w:rFonts w:ascii="Bookman Old Style" w:hAnsi="Bookman Old Style" w:cs="Calibri"/>
          <w:color w:val="000000"/>
        </w:rPr>
        <w:t xml:space="preserve">the result (a noun)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rain and snow always affects my emotions.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scientists studied the effects of dreary weather on people’s emotions.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 lot </w:t>
      </w:r>
      <w:r w:rsidRPr="00E552E9">
        <w:rPr>
          <w:rFonts w:ascii="Bookman Old Style" w:hAnsi="Bookman Old Style" w:cs="Calibri"/>
          <w:color w:val="000000"/>
        </w:rPr>
        <w:t xml:space="preserve">(two words; should be avoided in formal writing) </w:t>
      </w:r>
    </w:p>
    <w:p w:rsidR="00ED1D24" w:rsidRPr="00E552E9" w:rsidRDefault="00ED1D24" w:rsidP="00ED1D24">
      <w:pPr>
        <w:spacing w:line="240" w:lineRule="auto"/>
        <w:rPr>
          <w:rFonts w:ascii="Bookman Old Style" w:hAnsi="Bookman Old Style"/>
        </w:rPr>
      </w:pPr>
      <w:r w:rsidRPr="00E552E9">
        <w:rPr>
          <w:rFonts w:ascii="Bookman Old Style" w:hAnsi="Bookman Old Style" w:cs="Calibri"/>
          <w:color w:val="000000"/>
        </w:rPr>
        <w:t>I have a lot of homework to finish by tomorrow.</w:t>
      </w: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  <w:sectPr w:rsidR="00ED1D24" w:rsidRPr="00E552E9" w:rsidSect="00ED1D24">
          <w:type w:val="continuous"/>
          <w:pgSz w:w="12240" w:h="15840"/>
          <w:pgMar w:top="360" w:right="720" w:bottom="360" w:left="630" w:header="720" w:footer="720" w:gutter="0"/>
          <w:cols w:num="3" w:space="720"/>
          <w:docGrid w:linePitch="360"/>
        </w:sectPr>
      </w:pP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E552E9">
        <w:rPr>
          <w:rFonts w:ascii="Bookman Old Style" w:hAnsi="Bookman Old Style" w:cs="Calibri"/>
          <w:sz w:val="22"/>
          <w:szCs w:val="22"/>
        </w:rPr>
        <w:t>Circle the correct word.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We neve</w:t>
      </w:r>
      <w:r w:rsidR="002041E4">
        <w:rPr>
          <w:rFonts w:ascii="Bookman Old Style" w:hAnsi="Bookman Old Style" w:cs="Calibri"/>
          <w:sz w:val="22"/>
          <w:szCs w:val="22"/>
        </w:rPr>
        <w:t xml:space="preserve">r have (a lot  </w:t>
      </w:r>
      <w:proofErr w:type="spellStart"/>
      <w:r w:rsidR="002041E4">
        <w:rPr>
          <w:rFonts w:ascii="Bookman Old Style" w:hAnsi="Bookman Old Style" w:cs="Calibri"/>
          <w:sz w:val="22"/>
          <w:szCs w:val="22"/>
        </w:rPr>
        <w:t>alot</w:t>
      </w:r>
      <w:proofErr w:type="spellEnd"/>
      <w:r w:rsidR="002041E4">
        <w:rPr>
          <w:rFonts w:ascii="Bookman Old Style" w:hAnsi="Bookman Old Style" w:cs="Calibri"/>
          <w:sz w:val="22"/>
          <w:szCs w:val="22"/>
        </w:rPr>
        <w:t>) of vocabulary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E</w:t>
      </w:r>
      <w:r w:rsidR="002041E4">
        <w:rPr>
          <w:rFonts w:ascii="Bookman Old Style" w:hAnsi="Bookman Old Style" w:cs="Calibri"/>
          <w:sz w:val="22"/>
          <w:szCs w:val="22"/>
        </w:rPr>
        <w:t>veryone is going on the Dungeons and Dragon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 w:rsidR="002041E4">
        <w:rPr>
          <w:rFonts w:ascii="Bookman Old Style" w:hAnsi="Bookman Old Style" w:cs="Calibri"/>
          <w:sz w:val="22"/>
          <w:szCs w:val="22"/>
        </w:rPr>
        <w:t>trip (accept  except) Mrs. Jones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 will (accept  except) your money for the coffee.</w:t>
      </w:r>
    </w:p>
    <w:p w:rsidR="00ED1D24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It is important to come in each day in a good mood and not have your negativity (affect  effect) others.</w:t>
      </w:r>
    </w:p>
    <w:p w:rsidR="00ED1D24" w:rsidRPr="00E552E9" w:rsidRDefault="00ED1D24" w:rsidP="00ED1D24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When we discuss characters, we will talk about the cause and (effect  affect) of their actions.</w:t>
      </w:r>
    </w:p>
    <w:p w:rsidR="00ED1D24" w:rsidRPr="0081459F" w:rsidRDefault="00E552E9" w:rsidP="00E552E9">
      <w:pPr>
        <w:pStyle w:val="Default"/>
        <w:numPr>
          <w:ilvl w:val="0"/>
          <w:numId w:val="18"/>
        </w:numPr>
        <w:rPr>
          <w:rFonts w:ascii="Bradley Hand ITC" w:hAnsi="Bradley Hand ITC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Mrs. Reddy</w:t>
      </w:r>
      <w:r w:rsidR="00ED1D24">
        <w:rPr>
          <w:rFonts w:ascii="Bookman Old Style" w:hAnsi="Bookman Old Style" w:cs="Calibri"/>
          <w:sz w:val="22"/>
          <w:szCs w:val="22"/>
        </w:rPr>
        <w:t xml:space="preserve"> will (accept  except) y</w:t>
      </w:r>
      <w:r>
        <w:rPr>
          <w:rFonts w:ascii="Bookman Old Style" w:hAnsi="Bookman Old Style" w:cs="Calibri"/>
          <w:sz w:val="22"/>
          <w:szCs w:val="22"/>
        </w:rPr>
        <w:t>our application for Nerd Club</w:t>
      </w:r>
      <w:r w:rsidR="00ED1D2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I went paddle boarding and there were (a lot   </w:t>
      </w:r>
      <w:proofErr w:type="spellStart"/>
      <w:r>
        <w:rPr>
          <w:rFonts w:ascii="Bookman Old Style" w:hAnsi="Bookman Old Style" w:cs="Calibri"/>
          <w:sz w:val="22"/>
          <w:szCs w:val="22"/>
        </w:rPr>
        <w:t>alot</w:t>
      </w:r>
      <w:proofErr w:type="spellEnd"/>
      <w:r>
        <w:rPr>
          <w:rFonts w:ascii="Bookman Old Style" w:hAnsi="Bookman Old Style" w:cs="Calibri"/>
          <w:sz w:val="22"/>
          <w:szCs w:val="22"/>
        </w:rPr>
        <w:t>) of people on the lake.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How will an A on a test (affect  effect) your grade?</w:t>
      </w:r>
    </w:p>
    <w:p w:rsidR="00ED1D24" w:rsidRDefault="00ED1D24" w:rsidP="00E552E9">
      <w:pPr>
        <w:pStyle w:val="Default"/>
        <w:numPr>
          <w:ilvl w:val="0"/>
          <w:numId w:val="18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The (affect  effect) will be a lower average.</w:t>
      </w: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  <w:sectPr w:rsidR="00E552E9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all right </w:t>
      </w:r>
      <w:r w:rsidRPr="00E552E9">
        <w:rPr>
          <w:rFonts w:ascii="Bookman Old Style" w:hAnsi="Bookman Old Style" w:cs="Calibri"/>
          <w:color w:val="000000"/>
        </w:rPr>
        <w:t xml:space="preserve">(two words)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race car driver was all right after the crash. </w:t>
      </w: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among - </w:t>
      </w:r>
      <w:r w:rsidRPr="00E552E9">
        <w:rPr>
          <w:rFonts w:ascii="Bookman Old Style" w:hAnsi="Bookman Old Style" w:cs="Calibri"/>
          <w:color w:val="000000"/>
        </w:rPr>
        <w:t xml:space="preserve">used when speaking of more than two people or things </w:t>
      </w:r>
    </w:p>
    <w:p w:rsidR="00E552E9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between - </w:t>
      </w:r>
      <w:r w:rsidRPr="00E552E9">
        <w:rPr>
          <w:rFonts w:ascii="Bookman Old Style" w:hAnsi="Bookman Old Style" w:cs="Calibri"/>
          <w:color w:val="000000"/>
        </w:rPr>
        <w:t xml:space="preserve">used when speaking of two people or things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lastRenderedPageBreak/>
        <w:t xml:space="preserve">The parent divided the chores among the three kids.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parent divided the chores between the two kids. </w:t>
      </w:r>
    </w:p>
    <w:p w:rsidR="00ED1D24" w:rsidRDefault="00ED1D24" w:rsidP="00ED1D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amount - </w:t>
      </w:r>
      <w:r w:rsidRPr="00E552E9">
        <w:rPr>
          <w:rFonts w:ascii="Bookman Old Style" w:hAnsi="Bookman Old Style" w:cs="Calibri"/>
          <w:color w:val="000000"/>
        </w:rPr>
        <w:t xml:space="preserve">used for bulk measurement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number - </w:t>
      </w:r>
      <w:r w:rsidRPr="00E552E9">
        <w:rPr>
          <w:rFonts w:ascii="Bookman Old Style" w:hAnsi="Bookman Old Style" w:cs="Calibri"/>
          <w:color w:val="000000"/>
        </w:rPr>
        <w:t xml:space="preserve">used to count separate units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During our visit to China we were amazed by the amount of pollution in the air. </w:t>
      </w:r>
    </w:p>
    <w:p w:rsidR="00ED1D24" w:rsidRPr="00594B50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E552E9">
        <w:rPr>
          <w:rFonts w:ascii="Bookman Old Style" w:hAnsi="Bookman Old Style" w:cs="Calibri"/>
          <w:sz w:val="22"/>
          <w:szCs w:val="22"/>
        </w:rPr>
        <w:t>The number of foreclosed</w:t>
      </w:r>
      <w:r w:rsidRPr="00594B50">
        <w:rPr>
          <w:rFonts w:ascii="Bookman Old Style" w:hAnsi="Bookman Old Style" w:cs="Calibri"/>
          <w:sz w:val="22"/>
          <w:szCs w:val="22"/>
        </w:rPr>
        <w:t xml:space="preserve"> houses increases each year.</w:t>
      </w:r>
    </w:p>
    <w:p w:rsidR="00E552E9" w:rsidRDefault="00E552E9" w:rsidP="00ED1D24">
      <w:pPr>
        <w:pStyle w:val="Default"/>
        <w:rPr>
          <w:rFonts w:ascii="Bradley Hand ITC" w:hAnsi="Bradley Hand ITC" w:cs="Calibri"/>
          <w:sz w:val="22"/>
          <w:szCs w:val="22"/>
        </w:rPr>
        <w:sectPr w:rsidR="00E552E9" w:rsidSect="00E552E9">
          <w:type w:val="continuous"/>
          <w:pgSz w:w="12240" w:h="15840"/>
          <w:pgMar w:top="360" w:right="720" w:bottom="360" w:left="630" w:header="720" w:footer="720" w:gutter="0"/>
          <w:cols w:num="2" w:space="720"/>
          <w:docGrid w:linePitch="360"/>
        </w:sectPr>
      </w:pPr>
    </w:p>
    <w:p w:rsidR="00ED1D24" w:rsidRDefault="00ED1D24" w:rsidP="00ED1D24">
      <w:pPr>
        <w:pStyle w:val="Default"/>
        <w:rPr>
          <w:rFonts w:ascii="Bradley Hand ITC" w:hAnsi="Bradley Hand ITC" w:cs="Calibri"/>
          <w:sz w:val="22"/>
          <w:szCs w:val="22"/>
        </w:rPr>
      </w:pP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145E54">
        <w:rPr>
          <w:rFonts w:ascii="Bookman Old Style" w:hAnsi="Bookman Old Style" w:cs="Calibri"/>
          <w:sz w:val="22"/>
          <w:szCs w:val="22"/>
        </w:rPr>
        <w:t xml:space="preserve">Circle the </w:t>
      </w:r>
      <w:r>
        <w:rPr>
          <w:rFonts w:ascii="Bookman Old Style" w:hAnsi="Bookman Old Style" w:cs="Calibri"/>
          <w:sz w:val="22"/>
          <w:szCs w:val="22"/>
        </w:rPr>
        <w:t>correct word</w:t>
      </w:r>
      <w:r w:rsidRPr="00145E5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20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Are you (alright  all  right)?</w:t>
      </w:r>
    </w:p>
    <w:p w:rsidR="00ED1D24" w:rsidRPr="00E552E9" w:rsidRDefault="00ED1D24" w:rsidP="00ED1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When I am in class, I am (among  between)  friends. </w:t>
      </w:r>
    </w:p>
    <w:p w:rsidR="00ED1D24" w:rsidRPr="00E552E9" w:rsidRDefault="00ED1D24" w:rsidP="00ED1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This disagreement is (among  between) the two of you. </w:t>
      </w:r>
    </w:p>
    <w:p w:rsidR="00ED1D24" w:rsidRPr="005E0F4B" w:rsidRDefault="00ED1D24" w:rsidP="005E0F4B">
      <w:pPr>
        <w:pStyle w:val="Default"/>
        <w:numPr>
          <w:ilvl w:val="0"/>
          <w:numId w:val="20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 love the</w:t>
      </w:r>
      <w:r w:rsidR="002041E4">
        <w:rPr>
          <w:rFonts w:ascii="Bookman Old Style" w:hAnsi="Bookman Old Style" w:cs="Calibri"/>
          <w:sz w:val="22"/>
          <w:szCs w:val="22"/>
        </w:rPr>
        <w:t xml:space="preserve"> huge</w:t>
      </w:r>
      <w:r>
        <w:rPr>
          <w:rFonts w:ascii="Bookman Old Style" w:hAnsi="Bookman Old Style" w:cs="Calibri"/>
          <w:sz w:val="22"/>
          <w:szCs w:val="22"/>
        </w:rPr>
        <w:t xml:space="preserve"> (amount  number) o</w:t>
      </w:r>
      <w:r w:rsidR="002041E4">
        <w:rPr>
          <w:rFonts w:ascii="Bookman Old Style" w:hAnsi="Bookman Old Style" w:cs="Calibri"/>
          <w:sz w:val="22"/>
          <w:szCs w:val="22"/>
        </w:rPr>
        <w:t>f homework</w:t>
      </w:r>
      <w:r>
        <w:rPr>
          <w:rFonts w:ascii="Bookman Old Style" w:hAnsi="Bookman Old Style" w:cs="Calibri"/>
          <w:sz w:val="22"/>
          <w:szCs w:val="22"/>
        </w:rPr>
        <w:t xml:space="preserve"> in this class.</w:t>
      </w:r>
    </w:p>
    <w:p w:rsidR="00ED1D24" w:rsidRDefault="00ED1D24" w:rsidP="00ED1D24">
      <w:pPr>
        <w:pStyle w:val="Default"/>
        <w:spacing w:line="360" w:lineRule="auto"/>
        <w:ind w:left="720"/>
        <w:rPr>
          <w:rFonts w:ascii="Bookman Old Style" w:hAnsi="Bookman Old Style" w:cs="Calibri"/>
          <w:sz w:val="22"/>
          <w:szCs w:val="22"/>
        </w:rPr>
      </w:pPr>
    </w:p>
    <w:p w:rsidR="00E552E9" w:rsidRDefault="00E552E9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  <w:sectPr w:rsidR="00E552E9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fewer - </w:t>
      </w:r>
      <w:r w:rsidRPr="00E552E9">
        <w:rPr>
          <w:rFonts w:ascii="Bookman Old Style" w:hAnsi="Bookman Old Style" w:cs="Calibri"/>
          <w:color w:val="000000"/>
        </w:rPr>
        <w:t xml:space="preserve">refers to the number of separate units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less - </w:t>
      </w:r>
      <w:r w:rsidRPr="00E552E9">
        <w:rPr>
          <w:rFonts w:ascii="Bookman Old Style" w:hAnsi="Bookman Old Style" w:cs="Calibri"/>
          <w:color w:val="000000"/>
        </w:rPr>
        <w:t xml:space="preserve">refers to bulk quantity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new salad dressing has fewer calories.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new salad dressing has less fat.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good - </w:t>
      </w:r>
      <w:r w:rsidRPr="00E552E9">
        <w:rPr>
          <w:rFonts w:ascii="Bookman Old Style" w:hAnsi="Bookman Old Style" w:cs="Calibri"/>
          <w:color w:val="000000"/>
        </w:rPr>
        <w:t xml:space="preserve">an adjective; </w:t>
      </w:r>
      <w:r w:rsidRPr="00E552E9">
        <w:rPr>
          <w:rFonts w:ascii="Bookman Old Style" w:hAnsi="Bookman Old Style" w:cs="Calibri"/>
          <w:color w:val="000000"/>
          <w:u w:val="single"/>
        </w:rPr>
        <w:t xml:space="preserve">modifies nouns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well - </w:t>
      </w:r>
      <w:r w:rsidRPr="00E552E9">
        <w:rPr>
          <w:rFonts w:ascii="Bookman Old Style" w:hAnsi="Bookman Old Style" w:cs="Calibri"/>
          <w:color w:val="000000"/>
        </w:rPr>
        <w:t xml:space="preserve">almost always an adverb; </w:t>
      </w:r>
      <w:r w:rsidRPr="00E552E9">
        <w:rPr>
          <w:rFonts w:ascii="Bookman Old Style" w:hAnsi="Bookman Old Style" w:cs="Calibri"/>
          <w:color w:val="000000"/>
          <w:u w:val="single"/>
        </w:rPr>
        <w:t xml:space="preserve">modifies verbs, adjectives, adverbs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Derek Jeter is a good player. (modifies the noun “player”)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He plays well in most big games. (modifies verb “perform”),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</w:rPr>
      </w:pP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its - </w:t>
      </w:r>
      <w:r w:rsidRPr="00E552E9">
        <w:rPr>
          <w:rFonts w:ascii="Bookman Old Style" w:hAnsi="Bookman Old Style" w:cs="Calibri"/>
          <w:color w:val="000000"/>
        </w:rPr>
        <w:t xml:space="preserve">a possessive form of it </w:t>
      </w:r>
    </w:p>
    <w:p w:rsidR="00ED1D24" w:rsidRPr="00E552E9" w:rsidRDefault="00ED1D24" w:rsidP="00ED1D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b/>
          <w:bCs/>
          <w:color w:val="000000"/>
        </w:rPr>
        <w:t xml:space="preserve">it's - </w:t>
      </w:r>
      <w:r w:rsidRPr="00E552E9">
        <w:rPr>
          <w:rFonts w:ascii="Bookman Old Style" w:hAnsi="Bookman Old Style" w:cs="Calibri"/>
          <w:color w:val="000000"/>
        </w:rPr>
        <w:t xml:space="preserve">the contraction of it is </w:t>
      </w:r>
    </w:p>
    <w:p w:rsidR="00E552E9" w:rsidRDefault="00E552E9" w:rsidP="00ED1D24">
      <w:pPr>
        <w:pStyle w:val="Default"/>
        <w:ind w:left="720"/>
        <w:rPr>
          <w:rFonts w:ascii="Bookman Old Style" w:hAnsi="Bookman Old Style" w:cs="Calibri"/>
          <w:sz w:val="22"/>
          <w:szCs w:val="22"/>
        </w:rPr>
        <w:sectPr w:rsidR="00E552E9" w:rsidSect="00E552E9">
          <w:type w:val="continuous"/>
          <w:pgSz w:w="12240" w:h="15840"/>
          <w:pgMar w:top="360" w:right="720" w:bottom="360" w:left="630" w:header="720" w:footer="720" w:gutter="0"/>
          <w:cols w:num="3" w:space="720"/>
          <w:docGrid w:linePitch="360"/>
        </w:sectPr>
      </w:pPr>
    </w:p>
    <w:p w:rsidR="00ED1D24" w:rsidRDefault="00ED1D24" w:rsidP="00ED1D24">
      <w:pPr>
        <w:pStyle w:val="Default"/>
        <w:ind w:left="720"/>
        <w:rPr>
          <w:rFonts w:ascii="Bookman Old Style" w:hAnsi="Bookman Old Style" w:cs="Calibri"/>
          <w:sz w:val="22"/>
          <w:szCs w:val="22"/>
        </w:rPr>
      </w:pPr>
    </w:p>
    <w:p w:rsidR="00ED1D24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  <w:r w:rsidRPr="00145E54">
        <w:rPr>
          <w:rFonts w:ascii="Bookman Old Style" w:hAnsi="Bookman Old Style" w:cs="Calibri"/>
          <w:sz w:val="22"/>
          <w:szCs w:val="22"/>
        </w:rPr>
        <w:t xml:space="preserve">Circle the </w:t>
      </w:r>
      <w:r>
        <w:rPr>
          <w:rFonts w:ascii="Bookman Old Style" w:hAnsi="Bookman Old Style" w:cs="Calibri"/>
          <w:sz w:val="22"/>
          <w:szCs w:val="22"/>
        </w:rPr>
        <w:t>correct word</w:t>
      </w:r>
      <w:r w:rsidRPr="00145E54">
        <w:rPr>
          <w:rFonts w:ascii="Bookman Old Style" w:hAnsi="Bookman Old Style" w:cs="Calibri"/>
          <w:sz w:val="22"/>
          <w:szCs w:val="22"/>
        </w:rPr>
        <w:t>.</w:t>
      </w:r>
    </w:p>
    <w:p w:rsidR="00ED1D24" w:rsidRDefault="00ED1D2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There are (f</w:t>
      </w:r>
      <w:r w:rsidR="00E552E9">
        <w:rPr>
          <w:rFonts w:ascii="Bookman Old Style" w:hAnsi="Bookman Old Style" w:cs="Calibri"/>
          <w:sz w:val="22"/>
          <w:szCs w:val="22"/>
        </w:rPr>
        <w:t>ewer less) students in Honor’s</w:t>
      </w:r>
      <w:r>
        <w:rPr>
          <w:rFonts w:ascii="Bookman Old Style" w:hAnsi="Bookman Old Style" w:cs="Calibri"/>
          <w:sz w:val="22"/>
          <w:szCs w:val="22"/>
        </w:rPr>
        <w:t xml:space="preserve"> this year.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Mrs. Reddy has</w:t>
      </w:r>
      <w:r w:rsidR="00ED1D24">
        <w:rPr>
          <w:rFonts w:ascii="Bookman Old Style" w:hAnsi="Bookman Old Style" w:cs="Calibri"/>
          <w:sz w:val="22"/>
          <w:szCs w:val="22"/>
        </w:rPr>
        <w:t xml:space="preserve"> (fewer less) free time this year.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Is Izzy</w:t>
      </w:r>
      <w:r w:rsidR="00ED1D24">
        <w:rPr>
          <w:rFonts w:ascii="Bookman Old Style" w:hAnsi="Bookman Old Style" w:cs="Calibri"/>
          <w:sz w:val="22"/>
          <w:szCs w:val="22"/>
        </w:rPr>
        <w:t xml:space="preserve"> feeling (well  good) today?</w:t>
      </w:r>
    </w:p>
    <w:p w:rsidR="00ED1D24" w:rsidRDefault="00ED1D2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You are such a (well  good)  writer!</w:t>
      </w:r>
    </w:p>
    <w:p w:rsidR="00ED1D24" w:rsidRDefault="002041E4" w:rsidP="00ED1D24">
      <w:pPr>
        <w:pStyle w:val="Default"/>
        <w:numPr>
          <w:ilvl w:val="0"/>
          <w:numId w:val="22"/>
        </w:num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(It’s Its) your birthday!</w:t>
      </w:r>
    </w:p>
    <w:p w:rsidR="00ED1D24" w:rsidRPr="00E552E9" w:rsidRDefault="00ED1D24" w:rsidP="00ED1D24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552E9" w:rsidRPr="00467E8E" w:rsidRDefault="00E552E9" w:rsidP="00ED1D24">
      <w:pPr>
        <w:rPr>
          <w:rFonts w:ascii="Bradley Hand ITC" w:hAnsi="Bradley Hand ITC" w:cs="Calibri"/>
          <w:color w:val="000000"/>
        </w:rPr>
      </w:pPr>
      <w:r w:rsidRPr="00467E8E">
        <w:rPr>
          <w:rFonts w:ascii="Bradley Hand ITC" w:hAnsi="Bradley Hand ITC" w:cs="Calibri"/>
          <w:color w:val="000000"/>
        </w:rPr>
        <w:t>Tricky Superlatives (506)</w:t>
      </w:r>
    </w:p>
    <w:p w:rsidR="00E552E9" w:rsidRP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 xml:space="preserve">The three degrees of comparison are the positive, the comparative, and the superlative.  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 w:rsidRPr="00E552E9">
        <w:rPr>
          <w:rFonts w:ascii="Bookman Old Style" w:hAnsi="Bookman Old Style" w:cs="Calibri"/>
          <w:color w:val="000000"/>
        </w:rPr>
        <w:t>Degrees of adjectives:</w:t>
      </w:r>
      <w:r>
        <w:rPr>
          <w:rFonts w:ascii="Bookman Old Style" w:hAnsi="Bookman Old Style" w:cs="Calibri"/>
          <w:color w:val="000000"/>
        </w:rPr>
        <w:t xml:space="preserve">  simple, simpler, simplest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Degrees of adverbs: soon, sooner, soonest</w:t>
      </w:r>
      <w:r w:rsidRPr="00E552E9">
        <w:rPr>
          <w:rFonts w:ascii="Bookman Old Style" w:hAnsi="Bookman Old Style" w:cs="Calibri"/>
          <w:color w:val="000000"/>
        </w:rPr>
        <w:t xml:space="preserve"> </w:t>
      </w:r>
    </w:p>
    <w:p w:rsidR="00E552E9" w:rsidRDefault="00E552E9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Tricks:  If an adverb ends in </w:t>
      </w:r>
      <w:proofErr w:type="spellStart"/>
      <w:r>
        <w:rPr>
          <w:rFonts w:ascii="Bookman Old Style" w:hAnsi="Bookman Old Style" w:cs="Calibri"/>
          <w:color w:val="000000"/>
        </w:rPr>
        <w:t>ly</w:t>
      </w:r>
      <w:proofErr w:type="spellEnd"/>
      <w:r>
        <w:rPr>
          <w:rFonts w:ascii="Bookman Old Style" w:hAnsi="Bookman Old Style" w:cs="Calibri"/>
          <w:color w:val="000000"/>
        </w:rPr>
        <w:t xml:space="preserve"> or has three or more syllables, use more and most.</w:t>
      </w:r>
    </w:p>
    <w:p w:rsidR="00E92F1A" w:rsidRDefault="00E92F1A" w:rsidP="005E0F4B">
      <w:pPr>
        <w:spacing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Irregular Modifiers just need to be memorized: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E92F1A" w:rsidTr="00E92F1A">
        <w:tc>
          <w:tcPr>
            <w:tcW w:w="10880" w:type="dxa"/>
            <w:gridSpan w:val="3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Irregular Modifiers</w:t>
            </w:r>
          </w:p>
        </w:tc>
      </w:tr>
      <w:tr w:rsidR="00E92F1A" w:rsidTr="00E92F1A">
        <w:tc>
          <w:tcPr>
            <w:tcW w:w="3626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Positive</w:t>
            </w:r>
          </w:p>
        </w:tc>
        <w:tc>
          <w:tcPr>
            <w:tcW w:w="3627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Comparative</w:t>
            </w:r>
          </w:p>
        </w:tc>
        <w:tc>
          <w:tcPr>
            <w:tcW w:w="3627" w:type="dxa"/>
          </w:tcPr>
          <w:p w:rsidR="00E92F1A" w:rsidRDefault="00E92F1A" w:rsidP="00E92F1A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Superlative</w:t>
            </w:r>
          </w:p>
        </w:tc>
      </w:tr>
      <w:tr w:rsidR="00E92F1A" w:rsidTr="00E92F1A">
        <w:tc>
          <w:tcPr>
            <w:tcW w:w="3626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627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3627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</w:p>
        </w:tc>
      </w:tr>
    </w:tbl>
    <w:p w:rsidR="00E92F1A" w:rsidRDefault="00E92F1A" w:rsidP="00ED1D24">
      <w:pPr>
        <w:rPr>
          <w:rFonts w:ascii="Bookman Old Style" w:hAnsi="Bookman Old Style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E92F1A" w:rsidTr="00E92F1A"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A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B1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C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20.1 D</w:t>
            </w:r>
          </w:p>
        </w:tc>
      </w:tr>
      <w:tr w:rsidR="00E92F1A" w:rsidTr="00E92F1A"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2.</w:t>
            </w:r>
          </w:p>
          <w:p w:rsidR="00E92F1A" w:rsidRP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3.</w:t>
            </w:r>
          </w:p>
        </w:tc>
        <w:tc>
          <w:tcPr>
            <w:tcW w:w="2720" w:type="dxa"/>
          </w:tcPr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11.</w:t>
            </w: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12.</w:t>
            </w:r>
          </w:p>
          <w:p w:rsidR="00E92F1A" w:rsidRDefault="00E92F1A" w:rsidP="00ED1D24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13.</w:t>
            </w:r>
          </w:p>
        </w:tc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3.</w:t>
            </w:r>
          </w:p>
        </w:tc>
        <w:tc>
          <w:tcPr>
            <w:tcW w:w="2720" w:type="dxa"/>
          </w:tcPr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12.</w:t>
            </w:r>
          </w:p>
          <w:p w:rsidR="00E92F1A" w:rsidRDefault="00E92F1A" w:rsidP="00E92F1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13.</w:t>
            </w:r>
          </w:p>
        </w:tc>
      </w:tr>
    </w:tbl>
    <w:p w:rsidR="00E92F1A" w:rsidRDefault="00E92F1A" w:rsidP="00ED1D24">
      <w:pPr>
        <w:rPr>
          <w:rFonts w:ascii="Bookman Old Style" w:hAnsi="Bookman Old Style" w:cs="Calibri"/>
          <w:color w:val="000000"/>
        </w:rPr>
      </w:pPr>
    </w:p>
    <w:p w:rsidR="005E0F4B" w:rsidRDefault="005E0F4B" w:rsidP="00ED1D24">
      <w:pPr>
        <w:rPr>
          <w:rFonts w:ascii="Bradley Hand ITC" w:hAnsi="Bradley Hand ITC" w:cs="Calibri"/>
          <w:color w:val="000000"/>
        </w:rPr>
      </w:pPr>
    </w:p>
    <w:p w:rsidR="00E92F1A" w:rsidRPr="00467E8E" w:rsidRDefault="00E92F1A" w:rsidP="00ED1D24">
      <w:pPr>
        <w:rPr>
          <w:rFonts w:ascii="Bradley Hand ITC" w:hAnsi="Bradley Hand ITC" w:cs="Calibri"/>
          <w:color w:val="000000"/>
        </w:rPr>
      </w:pPr>
      <w:r w:rsidRPr="00467E8E">
        <w:rPr>
          <w:rFonts w:ascii="Bradley Hand ITC" w:hAnsi="Bradley Hand ITC" w:cs="Calibri"/>
          <w:color w:val="000000"/>
        </w:rPr>
        <w:lastRenderedPageBreak/>
        <w:t>A Blast from the Past: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 xml:space="preserve">A </w:t>
      </w:r>
      <w:r w:rsidRPr="00E92F1A">
        <w:rPr>
          <w:rFonts w:ascii="Bookman Old Style" w:hAnsi="Bookman Old Style"/>
          <w:b/>
        </w:rPr>
        <w:t>prepositional phrase</w:t>
      </w:r>
      <w:r w:rsidRPr="00E92F1A">
        <w:rPr>
          <w:rFonts w:ascii="Bookman Old Style" w:hAnsi="Bookman Old Style"/>
        </w:rPr>
        <w:t xml:space="preserve"> is </w:t>
      </w:r>
      <w:r w:rsidRPr="00E92F1A">
        <w:rPr>
          <w:rFonts w:ascii="Bookman Old Style" w:hAnsi="Bookman Old Style" w:cs="Arial"/>
          <w:color w:val="222222"/>
          <w:shd w:val="clear" w:color="auto" w:fill="FFFFFF"/>
        </w:rPr>
        <w:t>a modifying phrase consisting of a preposition and its object.</w:t>
      </w:r>
      <w:r w:rsidRPr="00E92F1A">
        <w:rPr>
          <w:rFonts w:ascii="Bookman Old Style" w:hAnsi="Bookman Old Style"/>
        </w:rPr>
        <w:t xml:space="preserve"> Example: You can press leaves </w:t>
      </w:r>
      <w:r w:rsidRPr="00E92F1A">
        <w:rPr>
          <w:rFonts w:ascii="Bookman Old Style" w:hAnsi="Bookman Old Style"/>
          <w:b/>
          <w:u w:val="single"/>
        </w:rPr>
        <w:t>under</w:t>
      </w:r>
      <w:r w:rsidRPr="00E92F1A">
        <w:rPr>
          <w:rFonts w:ascii="Bookman Old Style" w:hAnsi="Bookman Old Style"/>
          <w:u w:val="single"/>
        </w:rPr>
        <w:t xml:space="preserve"> </w:t>
      </w:r>
      <w:r w:rsidRPr="00E92F1A">
        <w:rPr>
          <w:rFonts w:ascii="Bookman Old Style" w:hAnsi="Bookman Old Style"/>
          <w:i/>
          <w:u w:val="single"/>
        </w:rPr>
        <w:t>glass</w:t>
      </w:r>
      <w:r w:rsidRPr="00E92F1A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Draw a square around the prepositional phrase, circle the preposition, and draw an arrow to the object.</w:t>
      </w:r>
    </w:p>
    <w:p w:rsidR="00E92F1A" w:rsidRPr="00E92F1A" w:rsidRDefault="002041E4" w:rsidP="00E92F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The teacher</w:t>
      </w:r>
      <w:r w:rsidR="00E92F1A" w:rsidRPr="00E92F1A">
        <w:rPr>
          <w:rFonts w:ascii="Bookman Old Style" w:hAnsi="Bookman Old Style"/>
        </w:rPr>
        <w:t xml:space="preserve"> hopped quietly among the trees and disappeared from sight.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>2. The train roared through the tunnel, blasting its horn.</w:t>
      </w:r>
    </w:p>
    <w:p w:rsidR="00E92F1A" w:rsidRPr="00E92F1A" w:rsidRDefault="00E92F1A" w:rsidP="00E92F1A">
      <w:pPr>
        <w:spacing w:line="240" w:lineRule="auto"/>
        <w:rPr>
          <w:rFonts w:ascii="Bookman Old Style" w:hAnsi="Bookman Old Style"/>
        </w:rPr>
      </w:pPr>
      <w:r w:rsidRPr="00E92F1A">
        <w:rPr>
          <w:rFonts w:ascii="Bookman Old Style" w:hAnsi="Bookman Old Style"/>
        </w:rPr>
        <w:t>3. Everything in our lives had been fine before the tornado.</w:t>
      </w:r>
    </w:p>
    <w:p w:rsidR="00E92F1A" w:rsidRPr="00A24743" w:rsidRDefault="002041E4" w:rsidP="00E92F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 To get to Cade</w:t>
      </w:r>
      <w:r w:rsidR="00E92F1A" w:rsidRPr="00A24743">
        <w:rPr>
          <w:rFonts w:ascii="Bookman Old Style" w:hAnsi="Bookman Old Style"/>
        </w:rPr>
        <w:t>’s house</w:t>
      </w:r>
      <w:r w:rsidR="00A24743">
        <w:rPr>
          <w:rFonts w:ascii="Bookman Old Style" w:hAnsi="Bookman Old Style"/>
        </w:rPr>
        <w:t>,</w:t>
      </w:r>
      <w:r w:rsidR="00E92F1A" w:rsidRPr="00A24743">
        <w:rPr>
          <w:rFonts w:ascii="Bookman Old Style" w:hAnsi="Bookman Old Style"/>
        </w:rPr>
        <w:t xml:space="preserve"> I have to go over the river and through the woods.</w:t>
      </w:r>
    </w:p>
    <w:p w:rsidR="00A24743" w:rsidRPr="00A24743" w:rsidRDefault="00A24743" w:rsidP="00A24743">
      <w:pPr>
        <w:pStyle w:val="Default"/>
        <w:rPr>
          <w:rFonts w:ascii="Bookman Old Style" w:hAnsi="Bookman Old Style" w:cs="Calibri"/>
          <w:sz w:val="22"/>
          <w:szCs w:val="22"/>
        </w:rPr>
      </w:pPr>
      <w:r w:rsidRPr="00A24743">
        <w:rPr>
          <w:rFonts w:ascii="Bookman Old Style" w:hAnsi="Bookman Old Style" w:cs="Calibri"/>
          <w:bCs/>
          <w:sz w:val="22"/>
          <w:szCs w:val="22"/>
        </w:rPr>
        <w:t xml:space="preserve">Subject Verb Reminders: The subject is the element of the sentence about which something is said. To find the subject, determine whom or what the sentence is about.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Examples: 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Georgia </w:t>
      </w:r>
      <w:r w:rsidRPr="00A24743">
        <w:rPr>
          <w:rFonts w:ascii="Bookman Old Style" w:hAnsi="Bookman Old Style" w:cs="Calibri"/>
          <w:color w:val="000000"/>
        </w:rPr>
        <w:t xml:space="preserve">is the nation's top grower of peaches.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Cs/>
          <w:color w:val="000000"/>
          <w:u w:val="single"/>
        </w:rPr>
        <w:t>Lucas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 </w:t>
      </w:r>
      <w:r w:rsidRPr="00A24743">
        <w:rPr>
          <w:rFonts w:ascii="Bookman Old Style" w:hAnsi="Bookman Old Style" w:cs="Calibri"/>
          <w:color w:val="000000"/>
        </w:rPr>
        <w:t xml:space="preserve">finished the exam just before the bell rang.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*Tip- Generally the subject is the person or thing that performs the action.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bCs/>
          <w:color w:val="000000"/>
        </w:rPr>
        <w:t xml:space="preserve">Examples: </w:t>
      </w:r>
      <w:r w:rsidRPr="00A24743">
        <w:rPr>
          <w:rFonts w:ascii="Bookman Old Style" w:hAnsi="Bookman Old Style" w:cs="Calibri"/>
          <w:color w:val="000000"/>
        </w:rPr>
        <w:t xml:space="preserve">The </w:t>
      </w: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scientist </w:t>
      </w:r>
      <w:r w:rsidRPr="00A24743">
        <w:rPr>
          <w:rFonts w:ascii="Bookman Old Style" w:hAnsi="Bookman Old Style" w:cs="Calibri"/>
          <w:color w:val="000000"/>
        </w:rPr>
        <w:t xml:space="preserve">discussed the effect of global warming on the environment. </w:t>
      </w:r>
    </w:p>
    <w:p w:rsidR="00A24743" w:rsidRPr="00A24743" w:rsidRDefault="00A24743" w:rsidP="00A24743">
      <w:pPr>
        <w:rPr>
          <w:rFonts w:ascii="Bookman Old Style" w:hAnsi="Bookman Old Style"/>
        </w:rPr>
      </w:pPr>
      <w:r w:rsidRPr="00A24743">
        <w:rPr>
          <w:rFonts w:ascii="Bookman Old Style" w:hAnsi="Bookman Old Style" w:cs="Calibri"/>
          <w:bCs/>
          <w:color w:val="000000"/>
          <w:u w:val="single"/>
        </w:rPr>
        <w:t xml:space="preserve">I </w:t>
      </w:r>
      <w:r w:rsidRPr="00A24743">
        <w:rPr>
          <w:rFonts w:ascii="Bookman Old Style" w:hAnsi="Bookman Old Style" w:cs="Calibri"/>
          <w:color w:val="000000"/>
        </w:rPr>
        <w:t xml:space="preserve">admire people with courage and integrity. </w:t>
      </w:r>
    </w:p>
    <w:p w:rsidR="00A24743" w:rsidRPr="00A24743" w:rsidRDefault="00A24743" w:rsidP="00A24743">
      <w:pPr>
        <w:spacing w:line="240" w:lineRule="auto"/>
        <w:rPr>
          <w:rFonts w:ascii="Bookman Old Style" w:hAnsi="Bookman Old Style"/>
        </w:rPr>
      </w:pPr>
      <w:r w:rsidRPr="00A24743">
        <w:rPr>
          <w:rFonts w:ascii="Bookman Old Style" w:hAnsi="Bookman Old Style"/>
        </w:rPr>
        <w:t>*Tip-Sometimes the subject is implied.  Example:</w:t>
      </w:r>
    </w:p>
    <w:p w:rsidR="00A24743" w:rsidRPr="00A24743" w:rsidRDefault="00A24743" w:rsidP="00A24743">
      <w:pPr>
        <w:spacing w:line="240" w:lineRule="auto"/>
        <w:rPr>
          <w:rFonts w:ascii="Bookman Old Style" w:hAnsi="Bookman Old Style"/>
        </w:rPr>
      </w:pPr>
      <w:r w:rsidRPr="00A24743">
        <w:rPr>
          <w:rFonts w:ascii="Bookman Old Style" w:hAnsi="Bookman Old Style"/>
        </w:rPr>
        <w:t>Help!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/>
          <w:iCs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 xml:space="preserve">Directions: 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/>
          <w:iCs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Cross off the prepositional phrases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Underline the subject(s) and circle the verb(s).</w:t>
      </w:r>
    </w:p>
    <w:p w:rsidR="00A24743" w:rsidRPr="00A24743" w:rsidRDefault="00A24743" w:rsidP="00A247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i/>
          <w:iCs/>
          <w:color w:val="000000"/>
        </w:rPr>
        <w:t>If you is implied, write it at the end of the sentence.</w:t>
      </w:r>
    </w:p>
    <w:p w:rsidR="00A24743" w:rsidRPr="00A24743" w:rsidRDefault="00A24743" w:rsidP="00A2474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alibri"/>
          <w:color w:val="000000"/>
        </w:rPr>
      </w:pP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1. Ask Max</w:t>
      </w:r>
      <w:r w:rsidRPr="00A24743">
        <w:rPr>
          <w:rFonts w:ascii="Bookman Old Style" w:hAnsi="Bookman Old Style" w:cs="Calibri"/>
          <w:color w:val="000000"/>
        </w:rPr>
        <w:t xml:space="preserve"> if he is going to the dance.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color w:val="000000"/>
        </w:rPr>
        <w:t>2. Stop!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3. Michael</w:t>
      </w:r>
      <w:r w:rsidRPr="00A24743">
        <w:rPr>
          <w:rFonts w:ascii="Bookman Old Style" w:hAnsi="Bookman Old Style" w:cs="Calibri"/>
          <w:color w:val="000000"/>
        </w:rPr>
        <w:t xml:space="preserve"> excitedly opened the envelope and read the </w:t>
      </w:r>
      <w:r w:rsidR="002041E4">
        <w:rPr>
          <w:rFonts w:ascii="Bookman Old Style" w:hAnsi="Bookman Old Style" w:cs="Calibri"/>
          <w:color w:val="000000"/>
        </w:rPr>
        <w:t xml:space="preserve">acceptance </w:t>
      </w:r>
      <w:r w:rsidRPr="00A24743">
        <w:rPr>
          <w:rFonts w:ascii="Bookman Old Style" w:hAnsi="Bookman Old Style" w:cs="Calibri"/>
          <w:color w:val="000000"/>
        </w:rPr>
        <w:t xml:space="preserve">letter from the university. </w:t>
      </w:r>
    </w:p>
    <w:p w:rsidR="00A24743" w:rsidRPr="00A24743" w:rsidRDefault="00A24743" w:rsidP="00A2474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A24743">
        <w:rPr>
          <w:rFonts w:ascii="Bookman Old Style" w:hAnsi="Bookman Old Style" w:cs="Calibri"/>
          <w:color w:val="000000"/>
        </w:rPr>
        <w:t xml:space="preserve">4. </w:t>
      </w:r>
      <w:r>
        <w:rPr>
          <w:rFonts w:ascii="Bookman Old Style" w:hAnsi="Bookman Old Style" w:cs="Calibri"/>
          <w:color w:val="000000"/>
        </w:rPr>
        <w:t>Meredith</w:t>
      </w:r>
      <w:r w:rsidRPr="00A24743">
        <w:rPr>
          <w:rFonts w:ascii="Bookman Old Style" w:hAnsi="Bookman Old Style" w:cs="Calibri"/>
          <w:color w:val="000000"/>
        </w:rPr>
        <w:t xml:space="preserve"> and </w:t>
      </w:r>
      <w:r>
        <w:rPr>
          <w:rFonts w:ascii="Bookman Old Style" w:hAnsi="Bookman Old Style" w:cs="Calibri"/>
          <w:color w:val="000000"/>
        </w:rPr>
        <w:t>Karen</w:t>
      </w:r>
      <w:r w:rsidRPr="00A24743">
        <w:rPr>
          <w:rFonts w:ascii="Bookman Old Style" w:hAnsi="Bookman Old Style" w:cs="Calibri"/>
          <w:color w:val="000000"/>
        </w:rPr>
        <w:t xml:space="preserve"> were on the fence</w:t>
      </w:r>
      <w:r>
        <w:rPr>
          <w:rFonts w:ascii="Bookman Old Style" w:hAnsi="Bookman Old Style" w:cs="Calibri"/>
          <w:color w:val="000000"/>
        </w:rPr>
        <w:t xml:space="preserve"> about the test</w:t>
      </w:r>
      <w:r w:rsidRPr="00A24743">
        <w:rPr>
          <w:rFonts w:ascii="Bookman Old Style" w:hAnsi="Bookman Old Style" w:cs="Calibri"/>
          <w:color w:val="000000"/>
        </w:rPr>
        <w:t xml:space="preserve">. </w:t>
      </w:r>
    </w:p>
    <w:p w:rsidR="00A24743" w:rsidRPr="00A24743" w:rsidRDefault="00A24743" w:rsidP="00A24743">
      <w:pPr>
        <w:pStyle w:val="Default"/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5. Mrs. Jones will not accept any bribes</w:t>
      </w:r>
      <w:r w:rsidRPr="00A24743">
        <w:rPr>
          <w:rFonts w:ascii="Bookman Old Style" w:hAnsi="Bookman Old Style" w:cs="Calibri"/>
          <w:sz w:val="22"/>
          <w:szCs w:val="22"/>
        </w:rPr>
        <w:t xml:space="preserve"> from students</w:t>
      </w:r>
      <w:r w:rsidR="002041E4">
        <w:rPr>
          <w:rFonts w:ascii="Bookman Old Style" w:hAnsi="Bookman Old Style" w:cs="Calibri"/>
          <w:sz w:val="22"/>
          <w:szCs w:val="22"/>
        </w:rPr>
        <w:t>,</w:t>
      </w:r>
      <w:r>
        <w:rPr>
          <w:rFonts w:ascii="Bookman Old Style" w:hAnsi="Bookman Old Style" w:cs="Calibri"/>
          <w:sz w:val="22"/>
          <w:szCs w:val="22"/>
        </w:rPr>
        <w:t xml:space="preserve"> but Mrs. Reddy will</w:t>
      </w:r>
      <w:r w:rsidRPr="00A24743">
        <w:rPr>
          <w:rFonts w:ascii="Bookman Old Style" w:hAnsi="Bookman Old Style" w:cs="Calibri"/>
          <w:sz w:val="22"/>
          <w:szCs w:val="22"/>
        </w:rPr>
        <w:t>.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radley Hand ITC" w:hAnsi="Bradley Hand ITC"/>
          <w:bCs/>
        </w:rPr>
      </w:pPr>
      <w:r w:rsidRPr="005E0F4B">
        <w:rPr>
          <w:rFonts w:ascii="Bradley Hand ITC" w:hAnsi="Bradley Hand ITC"/>
          <w:bCs/>
        </w:rPr>
        <w:t>Last Tips: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/>
          <w:bCs/>
        </w:rPr>
        <w:t xml:space="preserve">A verb should agree with its subject: singular subjects should have singular verbs, and plural subjects should have plural verbs. </w:t>
      </w:r>
      <w:r w:rsidRPr="005E0F4B">
        <w:rPr>
          <w:rFonts w:ascii="Bookman Old Style" w:hAnsi="Bookman Old Style" w:cs="Calibri"/>
          <w:bCs/>
          <w:color w:val="000000"/>
        </w:rPr>
        <w:t xml:space="preserve">Examples: </w:t>
      </w:r>
      <w:r w:rsidRPr="005E0F4B">
        <w:rPr>
          <w:rFonts w:ascii="Bookman Old Style" w:hAnsi="Bookman Old Style" w:cs="Calibri"/>
          <w:color w:val="000000"/>
        </w:rPr>
        <w:t xml:space="preserve">The stray dog looks pathetic.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(dog = singular subject; looks = singular verb)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The stray dogs look pathetic.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Cs/>
          <w:color w:val="000000"/>
        </w:rPr>
        <w:t>(dogs</w:t>
      </w:r>
      <w:r w:rsidRPr="005E0F4B">
        <w:rPr>
          <w:rFonts w:ascii="Bookman Old Style" w:hAnsi="Bookman Old Style" w:cs="Calibri"/>
          <w:bCs/>
          <w:color w:val="000000"/>
        </w:rPr>
        <w:t xml:space="preserve"> = plural subject; look = plural verb)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*Tip- Generally </w:t>
      </w:r>
      <w:r w:rsidRPr="005E0F4B">
        <w:rPr>
          <w:rFonts w:ascii="Bookman Old Style" w:hAnsi="Bookman Old Style" w:cs="Calibri"/>
          <w:bCs/>
          <w:color w:val="000000"/>
          <w:u w:val="single"/>
        </w:rPr>
        <w:t>singular subjects have verbs that end in “s</w:t>
      </w:r>
      <w:r w:rsidRPr="005E0F4B">
        <w:rPr>
          <w:rFonts w:ascii="Bookman Old Style" w:hAnsi="Bookman Old Style" w:cs="Calibri"/>
          <w:bCs/>
          <w:color w:val="000000"/>
        </w:rPr>
        <w:t xml:space="preserve">”; generally </w:t>
      </w:r>
      <w:r w:rsidRPr="005E0F4B">
        <w:rPr>
          <w:rFonts w:ascii="Bookman Old Style" w:hAnsi="Bookman Old Style" w:cs="Calibri"/>
          <w:bCs/>
          <w:color w:val="000000"/>
          <w:u w:val="single"/>
        </w:rPr>
        <w:t>plural subjects have verbs that do not end in “s</w:t>
      </w:r>
      <w:r w:rsidRPr="005E0F4B">
        <w:rPr>
          <w:rFonts w:ascii="Bookman Old Style" w:hAnsi="Bookman Old Style" w:cs="Calibri"/>
          <w:bCs/>
          <w:color w:val="000000"/>
        </w:rPr>
        <w:t xml:space="preserve">”.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A phrase or clause following the subject does not change the subject being singular or plural.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bCs/>
          <w:color w:val="000000"/>
        </w:rPr>
        <w:t xml:space="preserve">Examples: </w:t>
      </w:r>
      <w:r w:rsidRPr="005E0F4B">
        <w:rPr>
          <w:rFonts w:ascii="Bookman Old Style" w:hAnsi="Bookman Old Style" w:cs="Calibri"/>
          <w:color w:val="000000"/>
        </w:rPr>
        <w:t xml:space="preserve">The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coach </w:t>
      </w:r>
      <w:r w:rsidRPr="005E0F4B">
        <w:rPr>
          <w:rFonts w:ascii="Bookman Old Style" w:hAnsi="Bookman Old Style" w:cs="Calibri"/>
          <w:color w:val="000000"/>
        </w:rPr>
        <w:t xml:space="preserve">of the team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is </w:t>
      </w:r>
      <w:r w:rsidRPr="005E0F4B">
        <w:rPr>
          <w:rFonts w:ascii="Bookman Old Style" w:hAnsi="Bookman Old Style" w:cs="Calibri"/>
          <w:color w:val="000000"/>
        </w:rPr>
        <w:t xml:space="preserve">very dedicated.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The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coaches </w:t>
      </w:r>
      <w:r w:rsidRPr="005E0F4B">
        <w:rPr>
          <w:rFonts w:ascii="Bookman Old Style" w:hAnsi="Bookman Old Style" w:cs="Calibri"/>
          <w:color w:val="000000"/>
        </w:rPr>
        <w:t xml:space="preserve">on the staff </w:t>
      </w:r>
      <w:r w:rsidRPr="005E0F4B">
        <w:rPr>
          <w:rFonts w:ascii="Bookman Old Style" w:hAnsi="Bookman Old Style" w:cs="Calibri"/>
          <w:color w:val="000000"/>
          <w:u w:val="single"/>
        </w:rPr>
        <w:t xml:space="preserve">are </w:t>
      </w:r>
      <w:r w:rsidRPr="005E0F4B">
        <w:rPr>
          <w:rFonts w:ascii="Bookman Old Style" w:hAnsi="Bookman Old Style" w:cs="Calibri"/>
          <w:color w:val="000000"/>
        </w:rPr>
        <w:t xml:space="preserve">very dedicated.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u w:val="single"/>
        </w:rPr>
        <w:t>Mallory</w:t>
      </w:r>
      <w:r w:rsidR="005E0F4B" w:rsidRPr="005E0F4B">
        <w:rPr>
          <w:rFonts w:ascii="Bookman Old Style" w:hAnsi="Bookman Old Style" w:cs="Calibri"/>
          <w:color w:val="000000"/>
        </w:rPr>
        <w:t xml:space="preserve">, who is younger than the other players, </w:t>
      </w:r>
      <w:r w:rsidR="005E0F4B" w:rsidRPr="005E0F4B">
        <w:rPr>
          <w:rFonts w:ascii="Bookman Old Style" w:hAnsi="Bookman Old Style" w:cs="Calibri"/>
          <w:color w:val="000000"/>
          <w:u w:val="single"/>
        </w:rPr>
        <w:t xml:space="preserve">is </w:t>
      </w:r>
      <w:r w:rsidR="005E0F4B" w:rsidRPr="005E0F4B">
        <w:rPr>
          <w:rFonts w:ascii="Bookman Old Style" w:hAnsi="Bookman Old Style" w:cs="Calibri"/>
          <w:color w:val="000000"/>
        </w:rPr>
        <w:t xml:space="preserve">hoping to make the varsity team.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u w:val="single"/>
        </w:rPr>
        <w:t>Mr. &amp; Mrs. Jones</w:t>
      </w:r>
      <w:r w:rsidR="005E0F4B" w:rsidRPr="005E0F4B">
        <w:rPr>
          <w:rFonts w:ascii="Bookman Old Style" w:hAnsi="Bookman Old Style" w:cs="Calibri"/>
          <w:color w:val="000000"/>
        </w:rPr>
        <w:t xml:space="preserve">, newly married just last month, </w:t>
      </w:r>
      <w:r w:rsidR="005E0F4B" w:rsidRPr="005E0F4B">
        <w:rPr>
          <w:rFonts w:ascii="Bookman Old Style" w:hAnsi="Bookman Old Style" w:cs="Calibri"/>
          <w:color w:val="000000"/>
          <w:u w:val="single"/>
        </w:rPr>
        <w:t xml:space="preserve">are </w:t>
      </w:r>
      <w:r w:rsidR="005E0F4B" w:rsidRPr="005E0F4B">
        <w:rPr>
          <w:rFonts w:ascii="Bookman Old Style" w:hAnsi="Bookman Old Style" w:cs="Calibri"/>
          <w:color w:val="000000"/>
        </w:rPr>
        <w:t xml:space="preserve">buying a house in our neighborhood. </w:t>
      </w:r>
    </w:p>
    <w:p w:rsidR="00ED1D24" w:rsidRDefault="00ED1D24" w:rsidP="005E0F4B">
      <w:pPr>
        <w:rPr>
          <w:rFonts w:ascii="Bookman Old Style" w:hAnsi="Bookman Old Style" w:cs="Calibri"/>
          <w:color w:val="000000"/>
        </w:rPr>
      </w:pPr>
    </w:p>
    <w:p w:rsidR="005E0F4B" w:rsidRPr="005E0F4B" w:rsidRDefault="002041E4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1. Hudson</w:t>
      </w:r>
      <w:r w:rsidR="005E0F4B" w:rsidRPr="005E0F4B">
        <w:rPr>
          <w:rFonts w:ascii="Bookman Old Style" w:hAnsi="Bookman Old Style" w:cs="Calibri"/>
          <w:color w:val="000000"/>
        </w:rPr>
        <w:t xml:space="preserve">'s friends (A. want B. wants) to have a limo for the dance.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2. </w:t>
      </w:r>
      <w:r w:rsidR="002041E4">
        <w:rPr>
          <w:rFonts w:ascii="Bookman Old Style" w:hAnsi="Bookman Old Style" w:cs="Calibri"/>
          <w:color w:val="000000"/>
        </w:rPr>
        <w:t>Julie</w:t>
      </w:r>
      <w:r w:rsidRPr="005E0F4B">
        <w:rPr>
          <w:rFonts w:ascii="Bookman Old Style" w:hAnsi="Bookman Old Style" w:cs="Calibri"/>
          <w:color w:val="000000"/>
        </w:rPr>
        <w:t xml:space="preserve"> or </w:t>
      </w:r>
      <w:r w:rsidR="002041E4">
        <w:rPr>
          <w:rFonts w:ascii="Bookman Old Style" w:hAnsi="Bookman Old Style" w:cs="Calibri"/>
          <w:color w:val="000000"/>
        </w:rPr>
        <w:t>Hannah</w:t>
      </w:r>
      <w:r w:rsidRPr="005E0F4B">
        <w:rPr>
          <w:rFonts w:ascii="Bookman Old Style" w:hAnsi="Bookman Old Style" w:cs="Calibri"/>
          <w:color w:val="000000"/>
        </w:rPr>
        <w:t xml:space="preserve"> (A. has B. have) the picture you’re looking for. </w:t>
      </w:r>
    </w:p>
    <w:p w:rsidR="005E0F4B" w:rsidRPr="005E0F4B" w:rsidRDefault="005E0F4B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5E0F4B">
        <w:rPr>
          <w:rFonts w:ascii="Bookman Old Style" w:hAnsi="Bookman Old Style" w:cs="Calibri"/>
          <w:color w:val="000000"/>
        </w:rPr>
        <w:t xml:space="preserve">3. Both </w:t>
      </w:r>
      <w:r w:rsidR="002041E4">
        <w:rPr>
          <w:rFonts w:ascii="Bookman Old Style" w:hAnsi="Bookman Old Style" w:cs="Calibri"/>
          <w:color w:val="000000"/>
        </w:rPr>
        <w:t>armadillos</w:t>
      </w:r>
      <w:r w:rsidRPr="005E0F4B">
        <w:rPr>
          <w:rFonts w:ascii="Bookman Old Style" w:hAnsi="Bookman Old Style" w:cs="Calibri"/>
          <w:color w:val="000000"/>
        </w:rPr>
        <w:t xml:space="preserve"> (A. is B. are) friendly. </w:t>
      </w:r>
    </w:p>
    <w:p w:rsidR="005E0F4B" w:rsidRPr="005E0F4B" w:rsidRDefault="002041E4" w:rsidP="005E0F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4. The drink that Adam</w:t>
      </w:r>
      <w:r w:rsidR="005E0F4B" w:rsidRPr="005E0F4B">
        <w:rPr>
          <w:rFonts w:ascii="Bookman Old Style" w:hAnsi="Bookman Old Style" w:cs="Calibri"/>
          <w:color w:val="000000"/>
        </w:rPr>
        <w:t xml:space="preserve"> prefer</w:t>
      </w:r>
      <w:r>
        <w:rPr>
          <w:rFonts w:ascii="Bookman Old Style" w:hAnsi="Bookman Old Style" w:cs="Calibri"/>
          <w:color w:val="000000"/>
        </w:rPr>
        <w:t>s</w:t>
      </w:r>
      <w:r w:rsidR="005E0F4B" w:rsidRPr="005E0F4B">
        <w:rPr>
          <w:rFonts w:ascii="Bookman Old Style" w:hAnsi="Bookman Old Style" w:cs="Calibri"/>
          <w:color w:val="000000"/>
        </w:rPr>
        <w:t xml:space="preserve"> (A. taste B. tastes) good. </w:t>
      </w:r>
    </w:p>
    <w:sectPr w:rsidR="005E0F4B" w:rsidRPr="005E0F4B" w:rsidSect="00ED1D24">
      <w:type w:val="continuous"/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DA0DCC"/>
    <w:multiLevelType w:val="hybridMultilevel"/>
    <w:tmpl w:val="FE4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7"/>
  </w:num>
  <w:num w:numId="7">
    <w:abstractNumId w:val="22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24"/>
  </w:num>
  <w:num w:numId="17">
    <w:abstractNumId w:val="2"/>
  </w:num>
  <w:num w:numId="18">
    <w:abstractNumId w:val="3"/>
  </w:num>
  <w:num w:numId="19">
    <w:abstractNumId w:val="13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554F1"/>
    <w:rsid w:val="00170FCF"/>
    <w:rsid w:val="002041E4"/>
    <w:rsid w:val="00225073"/>
    <w:rsid w:val="002D608D"/>
    <w:rsid w:val="003A1C14"/>
    <w:rsid w:val="003E592A"/>
    <w:rsid w:val="00467E8E"/>
    <w:rsid w:val="004C638C"/>
    <w:rsid w:val="005736D9"/>
    <w:rsid w:val="00574541"/>
    <w:rsid w:val="005E0F4B"/>
    <w:rsid w:val="005E29C8"/>
    <w:rsid w:val="00616B29"/>
    <w:rsid w:val="00664405"/>
    <w:rsid w:val="006B0C4D"/>
    <w:rsid w:val="006B4480"/>
    <w:rsid w:val="00717D1B"/>
    <w:rsid w:val="00774549"/>
    <w:rsid w:val="0081564B"/>
    <w:rsid w:val="00852E9F"/>
    <w:rsid w:val="009F0125"/>
    <w:rsid w:val="00A24743"/>
    <w:rsid w:val="00BA4050"/>
    <w:rsid w:val="00C53BE7"/>
    <w:rsid w:val="00D3748E"/>
    <w:rsid w:val="00D57931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Roll Mitchell, Alexandra</cp:lastModifiedBy>
  <cp:revision>2</cp:revision>
  <cp:lastPrinted>2015-09-15T16:17:00Z</cp:lastPrinted>
  <dcterms:created xsi:type="dcterms:W3CDTF">2018-07-30T15:48:00Z</dcterms:created>
  <dcterms:modified xsi:type="dcterms:W3CDTF">2018-07-30T15:48:00Z</dcterms:modified>
</cp:coreProperties>
</file>